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400" w:rsidRDefault="00FD39D9" w:rsidP="00FD39D9">
      <w:pPr>
        <w:jc w:val="center"/>
        <w:rPr>
          <w:lang w:val="es-CO"/>
        </w:rPr>
      </w:pPr>
      <w:r>
        <w:rPr>
          <w:lang w:val="es-CO"/>
        </w:rPr>
        <w:t>ANALISIS ESTADÍSTICAS ISO PERIODO 3 DEL 2009-2010</w:t>
      </w:r>
    </w:p>
    <w:p w:rsidR="00FD39D9" w:rsidRDefault="00FD39D9" w:rsidP="00FD39D9">
      <w:pPr>
        <w:jc w:val="center"/>
        <w:rPr>
          <w:lang w:val="es-CO"/>
        </w:rPr>
      </w:pPr>
    </w:p>
    <w:p w:rsidR="00FD39D9" w:rsidRDefault="00FD39D9" w:rsidP="00FD39D9">
      <w:pPr>
        <w:pStyle w:val="Prrafodelista"/>
        <w:numPr>
          <w:ilvl w:val="0"/>
          <w:numId w:val="1"/>
        </w:numPr>
        <w:rPr>
          <w:lang w:val="es-CO"/>
        </w:rPr>
      </w:pPr>
      <w:r>
        <w:rPr>
          <w:lang w:val="es-CO"/>
        </w:rPr>
        <w:t xml:space="preserve"> El comportamiento de los datos de toda la Sección de Preprimaria en Matemática muestra una marcada inclinación hacia la derecha.</w:t>
      </w:r>
    </w:p>
    <w:p w:rsidR="00FD39D9" w:rsidRDefault="00FD39D9" w:rsidP="00FD39D9">
      <w:pPr>
        <w:pStyle w:val="Prrafodelista"/>
        <w:rPr>
          <w:lang w:val="es-CO"/>
        </w:rPr>
      </w:pPr>
      <w:r>
        <w:rPr>
          <w:lang w:val="es-CO"/>
        </w:rPr>
        <w:t>Los datos en A son un poco altos (14.09%) aunque su diferencia frente a los datos en D y frente a lo esperado no es significativa estadísticamente.</w:t>
      </w:r>
    </w:p>
    <w:p w:rsidR="00FD39D9" w:rsidRDefault="00FD39D9" w:rsidP="00FD39D9">
      <w:pPr>
        <w:pStyle w:val="Prrafodelista"/>
        <w:rPr>
          <w:lang w:val="es-CO"/>
        </w:rPr>
      </w:pPr>
      <w:r>
        <w:rPr>
          <w:lang w:val="es-CO"/>
        </w:rPr>
        <w:t>Sin embargo, la diferencia entre las notas medias (24.22%) es significativamente mayor a lo esperado por azar, especialmente debido al decremento de los datos en C fr</w:t>
      </w:r>
      <w:r w:rsidR="00D45905">
        <w:rPr>
          <w:lang w:val="es-CO"/>
        </w:rPr>
        <w:t>ente al período anterior (</w:t>
      </w:r>
      <w:r>
        <w:rPr>
          <w:lang w:val="es-CO"/>
        </w:rPr>
        <w:t xml:space="preserve">de </w:t>
      </w:r>
      <w:r w:rsidR="00D45905">
        <w:rPr>
          <w:lang w:val="es-CO"/>
        </w:rPr>
        <w:t>39.23% a 28.11%).</w:t>
      </w:r>
    </w:p>
    <w:p w:rsidR="00D45905" w:rsidRDefault="00D45905" w:rsidP="00FD39D9">
      <w:pPr>
        <w:pStyle w:val="Prrafodelista"/>
        <w:rPr>
          <w:lang w:val="es-CO"/>
        </w:rPr>
      </w:pPr>
      <w:r>
        <w:rPr>
          <w:lang w:val="es-CO"/>
        </w:rPr>
        <w:t xml:space="preserve">Por lo tanto, se ve la necesidad de revisar tanto indicadores de logro como matrices de evaluación de este último período ya que el desempeño de los alumnos es superior al esperado, lo que mostraría que la exigencia puede ser mayor o que estamos siendo laxos en las evaluaciones </w:t>
      </w:r>
      <w:proofErr w:type="spellStart"/>
      <w:r>
        <w:rPr>
          <w:lang w:val="es-CO"/>
        </w:rPr>
        <w:t>sumativas</w:t>
      </w:r>
      <w:proofErr w:type="spellEnd"/>
      <w:r>
        <w:rPr>
          <w:lang w:val="es-CO"/>
        </w:rPr>
        <w:t>.</w:t>
      </w:r>
    </w:p>
    <w:p w:rsidR="00D45905" w:rsidRDefault="00D45905" w:rsidP="00D45905">
      <w:pPr>
        <w:pStyle w:val="Prrafodelista"/>
        <w:numPr>
          <w:ilvl w:val="0"/>
          <w:numId w:val="1"/>
        </w:numPr>
        <w:rPr>
          <w:lang w:val="es-CO"/>
        </w:rPr>
      </w:pPr>
      <w:r>
        <w:rPr>
          <w:lang w:val="es-CO"/>
        </w:rPr>
        <w:t>En este cuadro se presentan los resultados académicos del primer eje curricular de Matemática</w:t>
      </w:r>
      <w:r w:rsidR="00202113">
        <w:rPr>
          <w:lang w:val="es-CO"/>
        </w:rPr>
        <w:t>: Manejo de Datos, de</w:t>
      </w:r>
      <w:r>
        <w:rPr>
          <w:lang w:val="es-CO"/>
        </w:rPr>
        <w:t xml:space="preserve"> </w:t>
      </w:r>
      <w:r w:rsidR="00202113">
        <w:rPr>
          <w:lang w:val="es-CO"/>
        </w:rPr>
        <w:t xml:space="preserve">la Sección de </w:t>
      </w:r>
      <w:r>
        <w:rPr>
          <w:lang w:val="es-CO"/>
        </w:rPr>
        <w:t xml:space="preserve">Preprimaria </w:t>
      </w:r>
      <w:r w:rsidR="00202113">
        <w:rPr>
          <w:lang w:val="es-CO"/>
        </w:rPr>
        <w:t xml:space="preserve">para el </w:t>
      </w:r>
      <w:r>
        <w:rPr>
          <w:lang w:val="es-CO"/>
        </w:rPr>
        <w:t>último período académico del año escolar 2009-2010.</w:t>
      </w:r>
      <w:r w:rsidR="00C441C5">
        <w:rPr>
          <w:lang w:val="es-CO"/>
        </w:rPr>
        <w:t xml:space="preserve">  Se observa una tendencia inversa a la del período a</w:t>
      </w:r>
      <w:r w:rsidR="0066688C">
        <w:rPr>
          <w:lang w:val="es-CO"/>
        </w:rPr>
        <w:t>nterior, presentando una</w:t>
      </w:r>
      <w:r w:rsidR="00C441C5">
        <w:rPr>
          <w:lang w:val="es-CO"/>
        </w:rPr>
        <w:t xml:space="preserve"> inclinación hacia la derecha e incrementándose la brecha entre las notas en C y B en un 11.63% (de 8.46% a 20.09%).  Adicionalmente, el porcentaje de notas en A es significativamente más alto que el esperado</w:t>
      </w:r>
      <w:r w:rsidR="0066688C">
        <w:rPr>
          <w:lang w:val="es-CO"/>
        </w:rPr>
        <w:t xml:space="preserve"> (17.32%)</w:t>
      </w:r>
      <w:r w:rsidR="00C441C5">
        <w:rPr>
          <w:lang w:val="es-CO"/>
        </w:rPr>
        <w:t>.  Todo esto hace necesario una revisión minuciosa de los datos por nivel y un ajuste a los indicadores de logro y a las matrices de evaluación de este eje en particular</w:t>
      </w:r>
      <w:r w:rsidR="0066688C">
        <w:rPr>
          <w:lang w:val="es-CO"/>
        </w:rPr>
        <w:t>.</w:t>
      </w:r>
    </w:p>
    <w:p w:rsidR="0066688C" w:rsidRDefault="0066688C" w:rsidP="00D45905">
      <w:pPr>
        <w:pStyle w:val="Prrafodelista"/>
        <w:numPr>
          <w:ilvl w:val="0"/>
          <w:numId w:val="1"/>
        </w:numPr>
        <w:rPr>
          <w:lang w:val="es-CO"/>
        </w:rPr>
      </w:pPr>
      <w:r>
        <w:rPr>
          <w:lang w:val="es-CO"/>
        </w:rPr>
        <w:t>En este cuadro se presentan los resultados académicos del segundo eje curricular de Matemática: Medida, de la Sección de Preprimaria para el último período académico del año escolar 2009-2010. Al igual que en el eje anterior, se observa</w:t>
      </w:r>
      <w:r w:rsidR="00683D56">
        <w:rPr>
          <w:lang w:val="es-CO"/>
        </w:rPr>
        <w:t xml:space="preserve"> una marcada inclinación hacia la derecha y un incremento de la brecha entre C y B de 17.02% frente al desempeño del período anterior, pasando de una diferencia de 10.39% a una de 27.41%</w:t>
      </w:r>
      <w:r w:rsidR="00C0615C">
        <w:rPr>
          <w:lang w:val="es-CO"/>
        </w:rPr>
        <w:t>.  El porcentaje de datos en A continúa siendo significativamente más alto que el esperado (15.44%) y que los datos en D (3.86%).</w:t>
      </w:r>
    </w:p>
    <w:p w:rsidR="00C0615C" w:rsidRDefault="00C0615C" w:rsidP="00D45905">
      <w:pPr>
        <w:pStyle w:val="Prrafodelista"/>
        <w:numPr>
          <w:ilvl w:val="0"/>
          <w:numId w:val="1"/>
        </w:numPr>
        <w:rPr>
          <w:lang w:val="es-CO"/>
        </w:rPr>
      </w:pPr>
      <w:r>
        <w:rPr>
          <w:lang w:val="es-CO"/>
        </w:rPr>
        <w:t>En este cuadro se presentan los resultados académicos del tercer eje curricular de Matemática: Formas y Espacio, de la Sección de Preprimaria para el último período académico del año escolar 2009-2010. Al igual que en los dos ejes anteriores, en éste se presenta una inclinación hacia la derecha y un incremento significativo en la brecha entre las notas en C y B de un 22.05%</w:t>
      </w:r>
      <w:r w:rsidR="00BC324A">
        <w:rPr>
          <w:lang w:val="es-CO"/>
        </w:rPr>
        <w:t>.  Los datos en A y D no presentan diferencias estadísticamente significativas, situándose entre los rangos esperados.</w:t>
      </w:r>
    </w:p>
    <w:p w:rsidR="00BC324A" w:rsidRPr="00E464B0" w:rsidRDefault="00BC324A" w:rsidP="00E464B0">
      <w:pPr>
        <w:pStyle w:val="Prrafodelista"/>
        <w:numPr>
          <w:ilvl w:val="0"/>
          <w:numId w:val="1"/>
        </w:numPr>
        <w:rPr>
          <w:lang w:val="es-CO"/>
        </w:rPr>
      </w:pPr>
      <w:r>
        <w:rPr>
          <w:lang w:val="es-CO"/>
        </w:rPr>
        <w:t>En este cuadro se presentan los resultados académicos del cuarto eje curricular de Matemática: Patrones y Funciones, de la Sección de Preprimaria para el último período académico del año escolar 2009-2010.  Este eje presenta la misma tendencia de los anteriores</w:t>
      </w:r>
      <w:r w:rsidR="00E464B0">
        <w:rPr>
          <w:lang w:val="es-CO"/>
        </w:rPr>
        <w:t xml:space="preserve"> mostrando inclinación hacia la derecha y un incremento de la brecha entre las notas de C y B de 15.1%, pasando de 10% del año anterior a 25.1% este año.  Los datos en </w:t>
      </w:r>
      <w:r w:rsidR="00E464B0">
        <w:rPr>
          <w:lang w:val="es-CO"/>
        </w:rPr>
        <w:lastRenderedPageBreak/>
        <w:t>A y D no presentan diferencias estadísticamente significativas, situándose entre los rangos esperados.</w:t>
      </w:r>
    </w:p>
    <w:p w:rsidR="00B10CC7" w:rsidRPr="000C1B7C" w:rsidRDefault="00D03F9E" w:rsidP="000C1B7C">
      <w:pPr>
        <w:pStyle w:val="Prrafodelista"/>
        <w:numPr>
          <w:ilvl w:val="0"/>
          <w:numId w:val="1"/>
        </w:numPr>
        <w:rPr>
          <w:lang w:val="es-CO"/>
        </w:rPr>
      </w:pPr>
      <w:r>
        <w:rPr>
          <w:lang w:val="es-CO"/>
        </w:rPr>
        <w:t xml:space="preserve">En este cuadro se presentan los resultados académicos del quinto eje curricular de Matemática: Número, de la Sección de Preprimaria para el último período académico del año escolar 2009-2010.  </w:t>
      </w:r>
      <w:r w:rsidR="00E464B0">
        <w:rPr>
          <w:lang w:val="es-CO"/>
        </w:rPr>
        <w:t>Aunque el desempeño de lo</w:t>
      </w:r>
      <w:r w:rsidR="00B10CC7">
        <w:rPr>
          <w:lang w:val="es-CO"/>
        </w:rPr>
        <w:t>s datos en</w:t>
      </w:r>
      <w:r w:rsidR="00E464B0">
        <w:rPr>
          <w:lang w:val="es-CO"/>
        </w:rPr>
        <w:t xml:space="preserve"> A</w:t>
      </w:r>
      <w:r w:rsidR="000C1B7C">
        <w:rPr>
          <w:lang w:val="es-CO"/>
        </w:rPr>
        <w:t xml:space="preserve"> y D</w:t>
      </w:r>
      <w:r w:rsidR="00B10CC7">
        <w:rPr>
          <w:lang w:val="es-CO"/>
        </w:rPr>
        <w:t xml:space="preserve"> es el esperado, el porcentaje de notas en B vuelve a ser significativamente alto, aumentándose</w:t>
      </w:r>
      <w:r w:rsidR="005611EA">
        <w:rPr>
          <w:lang w:val="es-CO"/>
        </w:rPr>
        <w:t xml:space="preserve"> la brecha ente los datos en B y C en 6.56</w:t>
      </w:r>
      <w:r w:rsidR="000C1B7C">
        <w:rPr>
          <w:lang w:val="es-CO"/>
        </w:rPr>
        <w:t xml:space="preserve"> (de 24.71% a 31.27%).  Este eje es el que presenta mayor inclinación hacia la derecha, por lo tanto se hace necesario tenerlo como prioridad al hacer los ajustes necesarios. </w:t>
      </w:r>
    </w:p>
    <w:sectPr w:rsidR="00B10CC7" w:rsidRPr="000C1B7C" w:rsidSect="00DB3400">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5452F"/>
    <w:multiLevelType w:val="hybridMultilevel"/>
    <w:tmpl w:val="081C9E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savePreviewPicture/>
  <w:compat/>
  <w:rsids>
    <w:rsidRoot w:val="00FD39D9"/>
    <w:rsid w:val="000C1B7C"/>
    <w:rsid w:val="0018001F"/>
    <w:rsid w:val="00202113"/>
    <w:rsid w:val="005611EA"/>
    <w:rsid w:val="0066688C"/>
    <w:rsid w:val="00683D56"/>
    <w:rsid w:val="006E332A"/>
    <w:rsid w:val="00B10CC7"/>
    <w:rsid w:val="00BC324A"/>
    <w:rsid w:val="00C0615C"/>
    <w:rsid w:val="00C441C5"/>
    <w:rsid w:val="00D03F9E"/>
    <w:rsid w:val="00D45905"/>
    <w:rsid w:val="00D5330C"/>
    <w:rsid w:val="00DB3400"/>
    <w:rsid w:val="00E464B0"/>
    <w:rsid w:val="00F37D0D"/>
    <w:rsid w:val="00FD39D9"/>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400"/>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D39D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557</Words>
  <Characters>3066</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Chachi</dc:creator>
  <cp:lastModifiedBy>Chachi</cp:lastModifiedBy>
  <cp:revision>2</cp:revision>
  <dcterms:created xsi:type="dcterms:W3CDTF">2010-10-11T19:49:00Z</dcterms:created>
  <dcterms:modified xsi:type="dcterms:W3CDTF">2010-10-11T19:49:00Z</dcterms:modified>
</cp:coreProperties>
</file>